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6E" w:rsidRDefault="003E626E" w:rsidP="003E626E">
      <w:pPr>
        <w:widowControl w:val="0"/>
        <w:autoSpaceDE w:val="0"/>
        <w:autoSpaceDN w:val="0"/>
        <w:adjustRightInd w:val="0"/>
        <w:rPr>
          <w:rFonts w:ascii="Times" w:hAnsi="Times" w:cs="Times"/>
          <w:noProof/>
        </w:rPr>
      </w:pPr>
      <w:r>
        <w:rPr>
          <w:rFonts w:ascii="Times" w:hAnsi="Times" w:cs="Times"/>
          <w:noProof/>
        </w:rPr>
        <w:t>Bethan works across drawing, installation and investigation.</w:t>
      </w:r>
    </w:p>
    <w:p w:rsidR="003E626E" w:rsidRDefault="003E626E" w:rsidP="003E626E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3E626E" w:rsidRDefault="003E626E" w:rsidP="003E626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Baskerville" w:hAnsi="Baskerville" w:cs="Baskerville"/>
          <w:i/>
          <w:iCs/>
          <w:sz w:val="26"/>
          <w:szCs w:val="26"/>
        </w:rPr>
        <w:t>"Just as her intricate drawings reveal a sort of naturalism, an almost scientific observation that has been uprooted and</w:t>
      </w:r>
      <w:r>
        <w:rPr>
          <w:rFonts w:ascii="Times" w:hAnsi="Times" w:cs="Times"/>
        </w:rPr>
        <w:t xml:space="preserve"> </w:t>
      </w:r>
      <w:r>
        <w:rPr>
          <w:rFonts w:ascii="Baskerville" w:hAnsi="Baskerville" w:cs="Baskerville"/>
          <w:i/>
          <w:iCs/>
          <w:sz w:val="26"/>
          <w:szCs w:val="26"/>
        </w:rPr>
        <w:t>isolated to be more poetic, her work seems to sit somewhere as an uneasy pastoral, looking at both the manmade as a</w:t>
      </w:r>
      <w:r>
        <w:rPr>
          <w:rFonts w:ascii="Times" w:hAnsi="Times" w:cs="Times"/>
        </w:rPr>
        <w:t xml:space="preserve"> </w:t>
      </w:r>
      <w:r>
        <w:rPr>
          <w:rFonts w:ascii="Baskerville" w:hAnsi="Baskerville" w:cs="Baskerville"/>
          <w:i/>
          <w:iCs/>
          <w:sz w:val="26"/>
          <w:szCs w:val="26"/>
        </w:rPr>
        <w:t xml:space="preserve">natural </w:t>
      </w:r>
      <w:proofErr w:type="spellStart"/>
      <w:r>
        <w:rPr>
          <w:rFonts w:ascii="Baskerville" w:hAnsi="Baskerville" w:cs="Baskerville"/>
          <w:i/>
          <w:iCs/>
          <w:sz w:val="26"/>
          <w:szCs w:val="26"/>
        </w:rPr>
        <w:t>artefact</w:t>
      </w:r>
      <w:proofErr w:type="spellEnd"/>
      <w:r>
        <w:rPr>
          <w:rFonts w:ascii="Baskerville" w:hAnsi="Baskerville" w:cs="Baskerville"/>
          <w:i/>
          <w:iCs/>
          <w:sz w:val="26"/>
          <w:szCs w:val="26"/>
        </w:rPr>
        <w:t xml:space="preserve"> that deserves drawing, and the moments of the natural that reveal themselves as more human, tender."</w:t>
      </w:r>
    </w:p>
    <w:p w:rsidR="003E626E" w:rsidRDefault="003E626E" w:rsidP="003E626E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Baskerville" w:hAnsi="Baskerville" w:cs="Baskerville"/>
          <w:sz w:val="26"/>
          <w:szCs w:val="26"/>
        </w:rPr>
        <w:t xml:space="preserve">- Chris </w:t>
      </w:r>
      <w:proofErr w:type="spellStart"/>
      <w:r>
        <w:rPr>
          <w:rFonts w:ascii="Baskerville" w:hAnsi="Baskerville" w:cs="Baskerville"/>
          <w:sz w:val="26"/>
          <w:szCs w:val="26"/>
        </w:rPr>
        <w:t>Fite-Wassilak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, </w:t>
      </w:r>
      <w:proofErr w:type="spellStart"/>
      <w:r>
        <w:rPr>
          <w:rFonts w:ascii="Baskerville" w:hAnsi="Baskerville" w:cs="Baskerville"/>
          <w:sz w:val="26"/>
          <w:szCs w:val="26"/>
        </w:rPr>
        <w:t>Jerwood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 Visual Arts, 2011</w:t>
      </w:r>
    </w:p>
    <w:p w:rsidR="003E626E" w:rsidRDefault="003E626E" w:rsidP="003E626E">
      <w:pPr>
        <w:widowControl w:val="0"/>
        <w:autoSpaceDE w:val="0"/>
        <w:autoSpaceDN w:val="0"/>
        <w:adjustRightInd w:val="0"/>
        <w:spacing w:after="240"/>
        <w:rPr>
          <w:rFonts w:ascii="Baskerville" w:hAnsi="Baskerville" w:cs="Baskerville"/>
          <w:sz w:val="26"/>
          <w:szCs w:val="26"/>
        </w:rPr>
      </w:pPr>
    </w:p>
    <w:p w:rsidR="003E626E" w:rsidRDefault="003E626E" w:rsidP="003E626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Baskerville" w:hAnsi="Baskerville" w:cs="Baskerville"/>
          <w:sz w:val="26"/>
          <w:szCs w:val="26"/>
        </w:rPr>
        <w:t>CV</w:t>
      </w:r>
    </w:p>
    <w:p w:rsidR="003E626E" w:rsidRDefault="003E626E" w:rsidP="003E626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Baskerville" w:hAnsi="Baskerville" w:cs="Baskerville"/>
          <w:sz w:val="26"/>
          <w:szCs w:val="26"/>
        </w:rPr>
        <w:t xml:space="preserve">Born 1982, UK; Founder member of the group studio, Manifold; Represented by </w:t>
      </w:r>
      <w:proofErr w:type="spellStart"/>
      <w:r>
        <w:rPr>
          <w:rFonts w:ascii="Baskerville" w:hAnsi="Baskerville" w:cs="Baskerville"/>
          <w:sz w:val="26"/>
          <w:szCs w:val="26"/>
        </w:rPr>
        <w:t>Bearspace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 Gallery, Deptford; Lives and works in London</w:t>
      </w:r>
    </w:p>
    <w:p w:rsidR="003E626E" w:rsidRDefault="003E626E" w:rsidP="003E626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Baskerville" w:hAnsi="Baskerville" w:cs="Baskerville"/>
          <w:sz w:val="26"/>
          <w:szCs w:val="26"/>
        </w:rPr>
        <w:t>EDUCATION</w:t>
      </w:r>
    </w:p>
    <w:p w:rsidR="003E626E" w:rsidRPr="00E85765" w:rsidRDefault="003E626E" w:rsidP="003E626E">
      <w:pPr>
        <w:widowControl w:val="0"/>
        <w:autoSpaceDE w:val="0"/>
        <w:autoSpaceDN w:val="0"/>
        <w:adjustRightInd w:val="0"/>
        <w:spacing w:after="240"/>
        <w:rPr>
          <w:rFonts w:ascii="Baskerville" w:hAnsi="Baskerville" w:cs="Baskerville"/>
          <w:sz w:val="26"/>
          <w:szCs w:val="26"/>
        </w:rPr>
      </w:pPr>
      <w:r>
        <w:rPr>
          <w:rFonts w:ascii="Baskerville" w:hAnsi="Baskerville" w:cs="Baskerville"/>
          <w:sz w:val="26"/>
          <w:szCs w:val="26"/>
        </w:rPr>
        <w:t>MA Ceramics and Glass </w:t>
      </w:r>
      <w:r w:rsidR="00E85765">
        <w:rPr>
          <w:rFonts w:ascii="Baskerville" w:hAnsi="Baskerville" w:cs="Baskerville"/>
          <w:sz w:val="26"/>
          <w:szCs w:val="26"/>
        </w:rPr>
        <w:br/>
      </w:r>
      <w:r>
        <w:rPr>
          <w:rFonts w:ascii="Baskerville" w:hAnsi="Baskerville" w:cs="Baskerville"/>
          <w:sz w:val="26"/>
          <w:szCs w:val="26"/>
        </w:rPr>
        <w:t xml:space="preserve">Royal College of Art 2010 </w:t>
      </w:r>
      <w:r w:rsidR="00E85765">
        <w:rPr>
          <w:rFonts w:ascii="Baskerville" w:hAnsi="Baskerville" w:cs="Baskerville"/>
          <w:sz w:val="26"/>
          <w:szCs w:val="26"/>
        </w:rPr>
        <w:br/>
      </w:r>
      <w:r>
        <w:rPr>
          <w:rFonts w:ascii="Baskerville" w:hAnsi="Baskerville" w:cs="Baskerville"/>
          <w:sz w:val="26"/>
          <w:szCs w:val="26"/>
        </w:rPr>
        <w:t>Excellent pass </w:t>
      </w:r>
      <w:r w:rsidR="00E85765">
        <w:rPr>
          <w:rFonts w:ascii="Baskerville" w:hAnsi="Baskerville" w:cs="Baskerville"/>
          <w:sz w:val="26"/>
          <w:szCs w:val="26"/>
        </w:rPr>
        <w:br/>
      </w:r>
      <w:r>
        <w:rPr>
          <w:rFonts w:ascii="Baskerville" w:hAnsi="Baskerville" w:cs="Baskerville"/>
          <w:sz w:val="26"/>
          <w:szCs w:val="26"/>
        </w:rPr>
        <w:t>Personal tutor Alison Britton OBE</w:t>
      </w:r>
    </w:p>
    <w:p w:rsidR="003E626E" w:rsidRDefault="003E626E" w:rsidP="003E626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>
        <w:rPr>
          <w:rFonts w:ascii="Baskerville" w:hAnsi="Baskerville" w:cs="Baskerville"/>
          <w:sz w:val="26"/>
          <w:szCs w:val="26"/>
        </w:rPr>
        <w:t>BDes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 Three Dimensional Design, First class </w:t>
      </w:r>
      <w:proofErr w:type="spellStart"/>
      <w:r>
        <w:rPr>
          <w:rFonts w:ascii="Baskerville" w:hAnsi="Baskerville" w:cs="Baskerville"/>
          <w:sz w:val="26"/>
          <w:szCs w:val="26"/>
        </w:rPr>
        <w:t>honours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 with distinction </w:t>
      </w:r>
      <w:r w:rsidR="00E85765">
        <w:rPr>
          <w:rFonts w:ascii="Baskerville" w:hAnsi="Baskerville" w:cs="Baskerville"/>
          <w:sz w:val="26"/>
          <w:szCs w:val="26"/>
        </w:rPr>
        <w:br/>
      </w:r>
      <w:r>
        <w:rPr>
          <w:rFonts w:ascii="Baskerville" w:hAnsi="Baskerville" w:cs="Baskerville"/>
          <w:sz w:val="26"/>
          <w:szCs w:val="26"/>
        </w:rPr>
        <w:t>Manchester Metropolitan University 2006</w:t>
      </w:r>
    </w:p>
    <w:p w:rsidR="003E626E" w:rsidRDefault="003E626E" w:rsidP="003E626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>
        <w:rPr>
          <w:rFonts w:ascii="Baskerville" w:hAnsi="Baskerville" w:cs="Baskerville"/>
          <w:sz w:val="26"/>
          <w:szCs w:val="26"/>
        </w:rPr>
        <w:t>Blaker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 </w:t>
      </w:r>
      <w:proofErr w:type="spellStart"/>
      <w:r>
        <w:rPr>
          <w:rFonts w:ascii="Baskerville" w:hAnsi="Baskerville" w:cs="Baskerville"/>
          <w:sz w:val="26"/>
          <w:szCs w:val="26"/>
        </w:rPr>
        <w:t>Akershus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 College, Norway, BA Spring term 2002</w:t>
      </w:r>
    </w:p>
    <w:p w:rsidR="003E626E" w:rsidRDefault="003E626E" w:rsidP="003E626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Baskerville" w:hAnsi="Baskerville" w:cs="Baskerville"/>
          <w:sz w:val="26"/>
          <w:szCs w:val="26"/>
        </w:rPr>
        <w:t>SELECTED EXHIBITIONS</w:t>
      </w:r>
    </w:p>
    <w:p w:rsidR="003E626E" w:rsidRPr="003E626E" w:rsidRDefault="003E626E" w:rsidP="003E626E">
      <w:pPr>
        <w:widowControl w:val="0"/>
        <w:autoSpaceDE w:val="0"/>
        <w:autoSpaceDN w:val="0"/>
        <w:adjustRightInd w:val="0"/>
        <w:spacing w:after="240"/>
        <w:rPr>
          <w:rFonts w:ascii="Baskerville" w:hAnsi="Baskerville" w:cs="Baskerville"/>
          <w:sz w:val="26"/>
          <w:szCs w:val="26"/>
        </w:rPr>
      </w:pPr>
      <w:r>
        <w:rPr>
          <w:rFonts w:ascii="Baskerville" w:hAnsi="Baskerville" w:cs="Baskerville"/>
          <w:sz w:val="26"/>
          <w:szCs w:val="26"/>
        </w:rPr>
        <w:t>2013 </w:t>
      </w:r>
      <w:r>
        <w:rPr>
          <w:rFonts w:ascii="Baskerville" w:hAnsi="Baskerville" w:cs="Baskerville"/>
          <w:sz w:val="26"/>
          <w:szCs w:val="26"/>
        </w:rPr>
        <w:br/>
      </w:r>
      <w:r>
        <w:rPr>
          <w:rFonts w:ascii="Baskerville" w:hAnsi="Baskerville" w:cs="Baskerville"/>
          <w:i/>
          <w:iCs/>
          <w:sz w:val="26"/>
          <w:szCs w:val="26"/>
        </w:rPr>
        <w:t xml:space="preserve">Paper Thin </w:t>
      </w:r>
      <w:r>
        <w:rPr>
          <w:rFonts w:ascii="Baskerville" w:hAnsi="Baskerville" w:cs="Baskerville"/>
          <w:sz w:val="26"/>
          <w:szCs w:val="26"/>
        </w:rPr>
        <w:t xml:space="preserve">– </w:t>
      </w:r>
      <w:proofErr w:type="spellStart"/>
      <w:r>
        <w:rPr>
          <w:rFonts w:ascii="Baskerville" w:hAnsi="Baskerville" w:cs="Baskerville"/>
          <w:sz w:val="26"/>
          <w:szCs w:val="26"/>
        </w:rPr>
        <w:t>Bearspace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 Gallery, London</w:t>
      </w:r>
      <w:r>
        <w:rPr>
          <w:rFonts w:ascii="Times" w:hAnsi="Times" w:cs="Times"/>
        </w:rPr>
        <w:t xml:space="preserve">; </w:t>
      </w:r>
      <w:r>
        <w:rPr>
          <w:rFonts w:ascii="Baskerville" w:hAnsi="Baskerville" w:cs="Baskerville"/>
          <w:i/>
          <w:iCs/>
          <w:sz w:val="26"/>
          <w:szCs w:val="26"/>
        </w:rPr>
        <w:t xml:space="preserve">The Reveal </w:t>
      </w:r>
      <w:r>
        <w:rPr>
          <w:rFonts w:ascii="Baskerville" w:hAnsi="Baskerville" w:cs="Baskerville"/>
          <w:sz w:val="26"/>
          <w:szCs w:val="26"/>
        </w:rPr>
        <w:t xml:space="preserve">(Work resulting from </w:t>
      </w:r>
      <w:proofErr w:type="spellStart"/>
      <w:r>
        <w:rPr>
          <w:rFonts w:ascii="Baskerville" w:hAnsi="Baskerville" w:cs="Baskerville"/>
          <w:sz w:val="26"/>
          <w:szCs w:val="26"/>
        </w:rPr>
        <w:t>Streethouse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 Excavations Residency) - The </w:t>
      </w:r>
      <w:proofErr w:type="spellStart"/>
      <w:r>
        <w:rPr>
          <w:rFonts w:ascii="Baskerville" w:hAnsi="Baskerville" w:cs="Baskerville"/>
          <w:sz w:val="26"/>
          <w:szCs w:val="26"/>
        </w:rPr>
        <w:t>Saltburn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 School, North Yorkshire ; </w:t>
      </w:r>
      <w:r>
        <w:rPr>
          <w:rFonts w:ascii="Baskerville" w:hAnsi="Baskerville" w:cs="Baskerville"/>
          <w:i/>
          <w:iCs/>
          <w:sz w:val="26"/>
          <w:szCs w:val="26"/>
        </w:rPr>
        <w:t xml:space="preserve">Forming Words </w:t>
      </w:r>
      <w:r>
        <w:rPr>
          <w:rFonts w:ascii="Baskerville" w:hAnsi="Baskerville" w:cs="Baskerville"/>
          <w:sz w:val="26"/>
          <w:szCs w:val="26"/>
        </w:rPr>
        <w:t xml:space="preserve">– Flow Gallery, London  </w:t>
      </w:r>
      <w:r>
        <w:rPr>
          <w:rFonts w:ascii="Baskerville" w:hAnsi="Baskerville" w:cs="Baskerville"/>
          <w:sz w:val="26"/>
          <w:szCs w:val="26"/>
        </w:rPr>
        <w:br/>
        <w:t>2012 </w:t>
      </w:r>
      <w:r>
        <w:rPr>
          <w:rFonts w:ascii="Baskerville" w:hAnsi="Baskerville" w:cs="Baskerville"/>
          <w:sz w:val="26"/>
          <w:szCs w:val="26"/>
        </w:rPr>
        <w:br/>
      </w:r>
      <w:r>
        <w:rPr>
          <w:rFonts w:ascii="Baskerville" w:hAnsi="Baskerville" w:cs="Baskerville"/>
          <w:i/>
          <w:iCs/>
          <w:sz w:val="26"/>
          <w:szCs w:val="26"/>
        </w:rPr>
        <w:t xml:space="preserve">Appropriate Response </w:t>
      </w:r>
      <w:r>
        <w:rPr>
          <w:rFonts w:ascii="Baskerville" w:hAnsi="Baskerville" w:cs="Baskerville"/>
          <w:sz w:val="26"/>
          <w:szCs w:val="26"/>
        </w:rPr>
        <w:t xml:space="preserve">– </w:t>
      </w:r>
      <w:proofErr w:type="spellStart"/>
      <w:r>
        <w:rPr>
          <w:rFonts w:ascii="Baskerville" w:hAnsi="Baskerville" w:cs="Baskerville"/>
          <w:sz w:val="26"/>
          <w:szCs w:val="26"/>
        </w:rPr>
        <w:t>Vulpes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 </w:t>
      </w:r>
      <w:proofErr w:type="spellStart"/>
      <w:r>
        <w:rPr>
          <w:rFonts w:ascii="Baskerville" w:hAnsi="Baskerville" w:cs="Baskerville"/>
          <w:sz w:val="26"/>
          <w:szCs w:val="26"/>
        </w:rPr>
        <w:t>Vulpes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, London ; </w:t>
      </w:r>
      <w:r>
        <w:rPr>
          <w:rFonts w:ascii="Baskerville" w:hAnsi="Baskerville" w:cs="Baskerville"/>
          <w:i/>
          <w:iCs/>
          <w:sz w:val="26"/>
          <w:szCs w:val="26"/>
        </w:rPr>
        <w:t xml:space="preserve">The Art of Survival and The Ritual Killing of Objects </w:t>
      </w:r>
      <w:r>
        <w:rPr>
          <w:rFonts w:ascii="Baskerville" w:hAnsi="Baskerville" w:cs="Baskerville"/>
          <w:sz w:val="26"/>
          <w:szCs w:val="26"/>
        </w:rPr>
        <w:t xml:space="preserve">– Conjunction 12, Airspace Gallery, Stoke-On-Trent ; </w:t>
      </w:r>
      <w:r>
        <w:rPr>
          <w:rFonts w:ascii="Baskerville" w:hAnsi="Baskerville" w:cs="Baskerville"/>
          <w:i/>
          <w:iCs/>
          <w:sz w:val="26"/>
          <w:szCs w:val="26"/>
        </w:rPr>
        <w:t xml:space="preserve">This Is How To Live, </w:t>
      </w:r>
      <w:r>
        <w:rPr>
          <w:rFonts w:ascii="Baskerville" w:hAnsi="Baskerville" w:cs="Baskerville"/>
          <w:sz w:val="26"/>
          <w:szCs w:val="26"/>
        </w:rPr>
        <w:t xml:space="preserve">Manifold &amp; National Trust – 2 Willow Road and Red House, London; </w:t>
      </w:r>
      <w:proofErr w:type="spellStart"/>
      <w:r>
        <w:rPr>
          <w:rFonts w:ascii="Baskerville" w:hAnsi="Baskerville" w:cs="Baskerville"/>
          <w:sz w:val="26"/>
          <w:szCs w:val="26"/>
        </w:rPr>
        <w:t>QEST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 - Fortnum &amp; Mason, London </w:t>
      </w:r>
      <w:r>
        <w:rPr>
          <w:rFonts w:ascii="Baskerville" w:hAnsi="Baskerville" w:cs="Baskerville"/>
          <w:sz w:val="26"/>
          <w:szCs w:val="26"/>
        </w:rPr>
        <w:br/>
        <w:t>2011 </w:t>
      </w:r>
      <w:r>
        <w:rPr>
          <w:rFonts w:ascii="Baskerville" w:hAnsi="Baskerville" w:cs="Baskerville"/>
          <w:sz w:val="26"/>
          <w:szCs w:val="26"/>
        </w:rPr>
        <w:br/>
      </w:r>
      <w:proofErr w:type="spellStart"/>
      <w:r>
        <w:rPr>
          <w:rFonts w:ascii="Baskerville" w:hAnsi="Baskerville" w:cs="Baskerville"/>
          <w:i/>
          <w:iCs/>
          <w:sz w:val="26"/>
          <w:szCs w:val="26"/>
        </w:rPr>
        <w:t>Jerwood</w:t>
      </w:r>
      <w:proofErr w:type="spellEnd"/>
      <w:r>
        <w:rPr>
          <w:rFonts w:ascii="Baskerville" w:hAnsi="Baskerville" w:cs="Baskerville"/>
          <w:i/>
          <w:iCs/>
          <w:sz w:val="26"/>
          <w:szCs w:val="26"/>
        </w:rPr>
        <w:t xml:space="preserve"> Drawing Prize, </w:t>
      </w:r>
      <w:r>
        <w:rPr>
          <w:rFonts w:ascii="Baskerville" w:hAnsi="Baskerville" w:cs="Baskerville"/>
          <w:sz w:val="26"/>
          <w:szCs w:val="26"/>
        </w:rPr>
        <w:t xml:space="preserve">Touring throughout 2012 ; </w:t>
      </w:r>
      <w:r>
        <w:rPr>
          <w:rFonts w:ascii="Baskerville" w:hAnsi="Baskerville" w:cs="Baskerville"/>
          <w:i/>
          <w:iCs/>
          <w:sz w:val="26"/>
          <w:szCs w:val="26"/>
        </w:rPr>
        <w:t xml:space="preserve">Postcards From Europe </w:t>
      </w:r>
      <w:r>
        <w:rPr>
          <w:rFonts w:ascii="Baskerville" w:hAnsi="Baskerville" w:cs="Baskerville"/>
          <w:sz w:val="26"/>
          <w:szCs w:val="26"/>
        </w:rPr>
        <w:t xml:space="preserve">- </w:t>
      </w:r>
      <w:proofErr w:type="spellStart"/>
      <w:r>
        <w:rPr>
          <w:rFonts w:ascii="Baskerville" w:hAnsi="Baskerville" w:cs="Baskerville"/>
          <w:sz w:val="26"/>
          <w:szCs w:val="26"/>
        </w:rPr>
        <w:t>Wem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 Town Hall, </w:t>
      </w:r>
      <w:proofErr w:type="spellStart"/>
      <w:r>
        <w:rPr>
          <w:rFonts w:ascii="Baskerville" w:hAnsi="Baskerville" w:cs="Baskerville"/>
          <w:sz w:val="26"/>
          <w:szCs w:val="26"/>
        </w:rPr>
        <w:t>Shropshire</w:t>
      </w:r>
      <w:proofErr w:type="spellEnd"/>
      <w:r>
        <w:rPr>
          <w:rFonts w:ascii="Baskerville" w:hAnsi="Baskerville" w:cs="Baskerville"/>
          <w:sz w:val="26"/>
          <w:szCs w:val="26"/>
        </w:rPr>
        <w:t>;  </w:t>
      </w:r>
      <w:r>
        <w:rPr>
          <w:rFonts w:ascii="Baskerville" w:hAnsi="Baskerville" w:cs="Baskerville"/>
          <w:i/>
          <w:iCs/>
          <w:sz w:val="26"/>
          <w:szCs w:val="26"/>
        </w:rPr>
        <w:t xml:space="preserve">Fresh </w:t>
      </w:r>
      <w:r>
        <w:rPr>
          <w:rFonts w:ascii="Baskerville" w:hAnsi="Baskerville" w:cs="Baskerville"/>
          <w:sz w:val="26"/>
          <w:szCs w:val="26"/>
        </w:rPr>
        <w:t xml:space="preserve">at The British Ceramics Biennial - Former Spode Factory, Stoke-On-Trent ; </w:t>
      </w:r>
      <w:r>
        <w:rPr>
          <w:rFonts w:ascii="Baskerville" w:hAnsi="Baskerville" w:cs="Baskerville"/>
          <w:i/>
          <w:iCs/>
          <w:sz w:val="26"/>
          <w:szCs w:val="26"/>
        </w:rPr>
        <w:t xml:space="preserve">Stick-Up </w:t>
      </w:r>
      <w:r>
        <w:rPr>
          <w:rFonts w:ascii="Baskerville" w:hAnsi="Baskerville" w:cs="Baskerville"/>
          <w:sz w:val="26"/>
          <w:szCs w:val="26"/>
        </w:rPr>
        <w:t>in collaboration with Anna Francis - Airspace Gallery, Stoke-</w:t>
      </w:r>
      <w:proofErr w:type="spellStart"/>
      <w:r>
        <w:rPr>
          <w:rFonts w:ascii="Baskerville" w:hAnsi="Baskerville" w:cs="Baskerville"/>
          <w:sz w:val="26"/>
          <w:szCs w:val="26"/>
        </w:rPr>
        <w:t>OnTrent</w:t>
      </w:r>
      <w:proofErr w:type="spellEnd"/>
      <w:r>
        <w:rPr>
          <w:rFonts w:ascii="Baskerville" w:hAnsi="Baskerville" w:cs="Baskerville"/>
          <w:sz w:val="26"/>
          <w:szCs w:val="26"/>
        </w:rPr>
        <w:t> </w:t>
      </w:r>
      <w:r>
        <w:rPr>
          <w:rFonts w:ascii="Baskerville" w:hAnsi="Baskerville" w:cs="Baskerville"/>
          <w:sz w:val="26"/>
          <w:szCs w:val="26"/>
        </w:rPr>
        <w:br/>
        <w:t>2010</w:t>
      </w:r>
      <w:r>
        <w:rPr>
          <w:rFonts w:ascii="Baskerville" w:hAnsi="Baskerville" w:cs="Baskerville"/>
          <w:sz w:val="26"/>
          <w:szCs w:val="26"/>
        </w:rPr>
        <w:br/>
        <w:t xml:space="preserve"> Collaboration with </w:t>
      </w:r>
      <w:proofErr w:type="spellStart"/>
      <w:r>
        <w:rPr>
          <w:rFonts w:ascii="Baskerville" w:hAnsi="Baskerville" w:cs="Baskerville"/>
          <w:sz w:val="26"/>
          <w:szCs w:val="26"/>
        </w:rPr>
        <w:t>Noemie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 </w:t>
      </w:r>
      <w:proofErr w:type="spellStart"/>
      <w:r>
        <w:rPr>
          <w:rFonts w:ascii="Baskerville" w:hAnsi="Baskerville" w:cs="Baskerville"/>
          <w:sz w:val="26"/>
          <w:szCs w:val="26"/>
        </w:rPr>
        <w:t>Goudal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 – </w:t>
      </w:r>
      <w:proofErr w:type="spellStart"/>
      <w:r>
        <w:rPr>
          <w:rFonts w:ascii="Baskerville" w:hAnsi="Baskerville" w:cs="Baskerville"/>
          <w:sz w:val="26"/>
          <w:szCs w:val="26"/>
        </w:rPr>
        <w:t>HotShoe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 Gallery, London &amp; Galleria Uno </w:t>
      </w:r>
      <w:proofErr w:type="spellStart"/>
      <w:r>
        <w:rPr>
          <w:rFonts w:ascii="Baskerville" w:hAnsi="Baskerville" w:cs="Baskerville"/>
          <w:sz w:val="26"/>
          <w:szCs w:val="26"/>
        </w:rPr>
        <w:lastRenderedPageBreak/>
        <w:t>Pia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 Uno, Milan; SHOW1 – The Henry Moore Gallery, RCA ; </w:t>
      </w:r>
      <w:r>
        <w:rPr>
          <w:rFonts w:ascii="Baskerville" w:hAnsi="Baskerville" w:cs="Baskerville"/>
          <w:i/>
          <w:iCs/>
          <w:sz w:val="26"/>
          <w:szCs w:val="26"/>
        </w:rPr>
        <w:t xml:space="preserve">Mini exhibition, </w:t>
      </w:r>
      <w:r>
        <w:rPr>
          <w:rFonts w:ascii="Baskerville" w:hAnsi="Baskerville" w:cs="Baskerville"/>
          <w:sz w:val="26"/>
          <w:szCs w:val="26"/>
        </w:rPr>
        <w:t>London. Toured Detroit, Singapore, Copenhagen, Belfast;  </w:t>
      </w:r>
      <w:r>
        <w:rPr>
          <w:rFonts w:ascii="Baskerville" w:hAnsi="Baskerville" w:cs="Baskerville"/>
          <w:i/>
          <w:iCs/>
          <w:sz w:val="26"/>
          <w:szCs w:val="26"/>
        </w:rPr>
        <w:t xml:space="preserve">Oberon Illustration Awards </w:t>
      </w:r>
      <w:r>
        <w:rPr>
          <w:rFonts w:ascii="Baskerville" w:hAnsi="Baskerville" w:cs="Baskerville"/>
          <w:sz w:val="26"/>
          <w:szCs w:val="26"/>
        </w:rPr>
        <w:t xml:space="preserve">– Seminar Galleries, RCA (&amp; 2009) 2009 ; </w:t>
      </w:r>
      <w:proofErr w:type="spellStart"/>
      <w:r>
        <w:rPr>
          <w:rFonts w:ascii="Baskerville" w:hAnsi="Baskerville" w:cs="Baskerville"/>
          <w:i/>
          <w:iCs/>
          <w:sz w:val="26"/>
          <w:szCs w:val="26"/>
        </w:rPr>
        <w:t>Einfall</w:t>
      </w:r>
      <w:proofErr w:type="spellEnd"/>
      <w:r>
        <w:rPr>
          <w:rFonts w:ascii="Baskerville" w:hAnsi="Baskerville" w:cs="Baskerville"/>
          <w:i/>
          <w:iCs/>
          <w:sz w:val="26"/>
          <w:szCs w:val="26"/>
        </w:rPr>
        <w:t xml:space="preserve"> </w:t>
      </w:r>
      <w:r>
        <w:rPr>
          <w:rFonts w:ascii="Baskerville" w:hAnsi="Baskerville" w:cs="Baskerville"/>
          <w:sz w:val="26"/>
          <w:szCs w:val="26"/>
        </w:rPr>
        <w:t>– The Freud Museum, London; The Open Eye Gallery, Edinburgh </w:t>
      </w:r>
      <w:r>
        <w:rPr>
          <w:rFonts w:ascii="Baskerville" w:hAnsi="Baskerville" w:cs="Baskerville"/>
          <w:sz w:val="26"/>
          <w:szCs w:val="26"/>
        </w:rPr>
        <w:br/>
        <w:t>2008</w:t>
      </w:r>
      <w:r>
        <w:rPr>
          <w:rFonts w:ascii="Baskerville" w:hAnsi="Baskerville" w:cs="Baskerville"/>
          <w:sz w:val="26"/>
          <w:szCs w:val="26"/>
        </w:rPr>
        <w:br/>
        <w:t xml:space="preserve"> Mint, London; </w:t>
      </w:r>
      <w:proofErr w:type="spellStart"/>
      <w:r>
        <w:rPr>
          <w:rFonts w:ascii="Baskerville" w:hAnsi="Baskerville" w:cs="Baskerville"/>
          <w:sz w:val="26"/>
          <w:szCs w:val="26"/>
        </w:rPr>
        <w:t>Rhuthin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 Craft Centre; Dundee Contemporary Arts</w:t>
      </w:r>
      <w:r>
        <w:rPr>
          <w:rFonts w:ascii="Baskerville" w:hAnsi="Baskerville" w:cs="Baskerville"/>
          <w:sz w:val="26"/>
          <w:szCs w:val="26"/>
        </w:rPr>
        <w:br/>
        <w:t> 2007</w:t>
      </w:r>
      <w:r>
        <w:rPr>
          <w:rFonts w:ascii="Baskerville" w:hAnsi="Baskerville" w:cs="Baskerville"/>
          <w:sz w:val="26"/>
          <w:szCs w:val="26"/>
        </w:rPr>
        <w:br/>
        <w:t xml:space="preserve"> The Peel Gallery, Houston, Texas; </w:t>
      </w:r>
      <w:r>
        <w:rPr>
          <w:rFonts w:ascii="Baskerville" w:hAnsi="Baskerville" w:cs="Baskerville"/>
          <w:i/>
          <w:iCs/>
          <w:sz w:val="26"/>
          <w:szCs w:val="26"/>
        </w:rPr>
        <w:t xml:space="preserve">200 Years: Slavery Now </w:t>
      </w:r>
      <w:r>
        <w:rPr>
          <w:rFonts w:ascii="Baskerville" w:hAnsi="Baskerville" w:cs="Baskerville"/>
          <w:sz w:val="26"/>
          <w:szCs w:val="26"/>
        </w:rPr>
        <w:t xml:space="preserve">– The Bluecoat Display Centre; </w:t>
      </w:r>
      <w:r>
        <w:rPr>
          <w:rFonts w:ascii="Baskerville" w:hAnsi="Baskerville" w:cs="Baskerville"/>
          <w:i/>
          <w:iCs/>
          <w:sz w:val="26"/>
          <w:szCs w:val="26"/>
        </w:rPr>
        <w:t xml:space="preserve">Firing Thoughts: Exploring the relationship between ceramics and drawing </w:t>
      </w:r>
      <w:r>
        <w:rPr>
          <w:rFonts w:ascii="Baskerville" w:hAnsi="Baskerville" w:cs="Baskerville"/>
          <w:sz w:val="26"/>
          <w:szCs w:val="26"/>
        </w:rPr>
        <w:t xml:space="preserve">– </w:t>
      </w:r>
      <w:proofErr w:type="spellStart"/>
      <w:r>
        <w:rPr>
          <w:rFonts w:ascii="Baskerville" w:hAnsi="Baskerville" w:cs="Baskerville"/>
          <w:sz w:val="26"/>
          <w:szCs w:val="26"/>
        </w:rPr>
        <w:t>MMU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 Special Collections </w:t>
      </w:r>
      <w:r>
        <w:rPr>
          <w:rFonts w:ascii="Baskerville" w:hAnsi="Baskerville" w:cs="Baskerville"/>
          <w:sz w:val="26"/>
          <w:szCs w:val="26"/>
        </w:rPr>
        <w:br/>
        <w:t>2006 </w:t>
      </w:r>
      <w:r>
        <w:rPr>
          <w:rFonts w:ascii="Baskerville" w:hAnsi="Baskerville" w:cs="Baskerville"/>
          <w:sz w:val="26"/>
          <w:szCs w:val="26"/>
        </w:rPr>
        <w:br/>
        <w:t>Contemporary Applied Arts </w:t>
      </w:r>
      <w:r>
        <w:rPr>
          <w:rFonts w:ascii="Baskerville" w:hAnsi="Baskerville" w:cs="Baskerville"/>
          <w:sz w:val="26"/>
          <w:szCs w:val="26"/>
        </w:rPr>
        <w:br/>
        <w:t>2005</w:t>
      </w:r>
      <w:r>
        <w:rPr>
          <w:rFonts w:ascii="Baskerville" w:hAnsi="Baskerville" w:cs="Baskerville"/>
          <w:sz w:val="26"/>
          <w:szCs w:val="26"/>
        </w:rPr>
        <w:br/>
        <w:t> </w:t>
      </w:r>
      <w:r>
        <w:rPr>
          <w:rFonts w:ascii="Baskerville" w:hAnsi="Baskerville" w:cs="Baskerville"/>
          <w:i/>
          <w:iCs/>
          <w:sz w:val="26"/>
          <w:szCs w:val="26"/>
        </w:rPr>
        <w:t xml:space="preserve">Transfer </w:t>
      </w:r>
      <w:r>
        <w:rPr>
          <w:rFonts w:ascii="Baskerville" w:hAnsi="Baskerville" w:cs="Baskerville"/>
          <w:sz w:val="26"/>
          <w:szCs w:val="26"/>
        </w:rPr>
        <w:t xml:space="preserve">– A </w:t>
      </w:r>
      <w:proofErr w:type="spellStart"/>
      <w:r>
        <w:rPr>
          <w:rFonts w:ascii="Baskerville" w:hAnsi="Baskerville" w:cs="Baskerville"/>
          <w:sz w:val="26"/>
          <w:szCs w:val="26"/>
        </w:rPr>
        <w:t>MIMA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 satellite exhibition; </w:t>
      </w:r>
      <w:r>
        <w:rPr>
          <w:rFonts w:ascii="Baskerville" w:hAnsi="Baskerville" w:cs="Baskerville"/>
          <w:i/>
          <w:iCs/>
          <w:sz w:val="26"/>
          <w:szCs w:val="26"/>
        </w:rPr>
        <w:t xml:space="preserve">New Faces </w:t>
      </w:r>
      <w:r>
        <w:rPr>
          <w:rFonts w:ascii="Baskerville" w:hAnsi="Baskerville" w:cs="Baskerville"/>
          <w:sz w:val="26"/>
          <w:szCs w:val="26"/>
        </w:rPr>
        <w:t>– The Crafts Council, Islington</w:t>
      </w:r>
    </w:p>
    <w:p w:rsidR="003E626E" w:rsidRDefault="003E626E" w:rsidP="003E626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Baskerville" w:hAnsi="Baskerville" w:cs="Baskerville"/>
          <w:sz w:val="26"/>
          <w:szCs w:val="26"/>
        </w:rPr>
        <w:t>SELECTED COMMISSIONS</w:t>
      </w:r>
    </w:p>
    <w:p w:rsidR="003E626E" w:rsidRDefault="003E626E" w:rsidP="003E626E">
      <w:pPr>
        <w:widowControl w:val="0"/>
        <w:autoSpaceDE w:val="0"/>
        <w:autoSpaceDN w:val="0"/>
        <w:adjustRightInd w:val="0"/>
        <w:spacing w:after="240"/>
        <w:rPr>
          <w:rFonts w:ascii="Baskerville" w:hAnsi="Baskerville" w:cs="Baskerville"/>
          <w:sz w:val="26"/>
          <w:szCs w:val="26"/>
        </w:rPr>
      </w:pPr>
      <w:proofErr w:type="gramStart"/>
      <w:r>
        <w:rPr>
          <w:rFonts w:ascii="Baskerville" w:hAnsi="Baskerville" w:cs="Baskerville"/>
          <w:sz w:val="26"/>
          <w:szCs w:val="26"/>
        </w:rPr>
        <w:t xml:space="preserve">2012 Town Hall Artworks, Town Hall Hotel in </w:t>
      </w:r>
      <w:proofErr w:type="spellStart"/>
      <w:r>
        <w:rPr>
          <w:rFonts w:ascii="Baskerville" w:hAnsi="Baskerville" w:cs="Baskerville"/>
          <w:sz w:val="26"/>
          <w:szCs w:val="26"/>
        </w:rPr>
        <w:t>Bethnal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 Green.</w:t>
      </w:r>
      <w:proofErr w:type="gramEnd"/>
      <w:r>
        <w:rPr>
          <w:rFonts w:ascii="Baskerville" w:hAnsi="Baskerville" w:cs="Baskerville"/>
          <w:sz w:val="26"/>
          <w:szCs w:val="26"/>
        </w:rPr>
        <w:t xml:space="preserve"> C</w:t>
      </w:r>
      <w:r w:rsidR="00941CB9">
        <w:rPr>
          <w:rFonts w:ascii="Baskerville" w:hAnsi="Baskerville" w:cs="Baskerville"/>
          <w:sz w:val="26"/>
          <w:szCs w:val="26"/>
        </w:rPr>
        <w:t xml:space="preserve">urated by </w:t>
      </w:r>
      <w:proofErr w:type="spellStart"/>
      <w:r w:rsidR="00941CB9">
        <w:rPr>
          <w:rFonts w:ascii="Baskerville" w:hAnsi="Baskerville" w:cs="Baskerville"/>
          <w:sz w:val="26"/>
          <w:szCs w:val="26"/>
        </w:rPr>
        <w:t>Artsadmin</w:t>
      </w:r>
      <w:proofErr w:type="spellEnd"/>
      <w:r w:rsidR="00941CB9">
        <w:rPr>
          <w:rFonts w:ascii="Baskerville" w:hAnsi="Baskerville" w:cs="Baskerville"/>
          <w:sz w:val="26"/>
          <w:szCs w:val="26"/>
        </w:rPr>
        <w:t xml:space="preserve">. Managing a </w:t>
      </w:r>
      <w:r>
        <w:rPr>
          <w:rFonts w:ascii="Baskerville" w:hAnsi="Baskerville" w:cs="Baskerville"/>
          <w:sz w:val="26"/>
          <w:szCs w:val="26"/>
        </w:rPr>
        <w:t>budget of £22,000</w:t>
      </w:r>
      <w:r w:rsidR="00941CB9">
        <w:rPr>
          <w:rFonts w:ascii="Baskerville" w:hAnsi="Baskerville" w:cs="Baskerville"/>
          <w:sz w:val="26"/>
          <w:szCs w:val="26"/>
        </w:rPr>
        <w:t xml:space="preserve"> and </w:t>
      </w:r>
      <w:r>
        <w:rPr>
          <w:rFonts w:ascii="Baskerville" w:hAnsi="Baskerville" w:cs="Baskerville"/>
          <w:sz w:val="26"/>
          <w:szCs w:val="26"/>
        </w:rPr>
        <w:t>engaging specialist assistance</w:t>
      </w:r>
      <w:r>
        <w:rPr>
          <w:rFonts w:ascii="Baskerville" w:hAnsi="Baskerville" w:cs="Baskerville"/>
          <w:sz w:val="26"/>
          <w:szCs w:val="26"/>
        </w:rPr>
        <w:br/>
        <w:t> 2011 The Royal Commission for the Great Exhibition of 1851, for HRH Duke of Edinburgh </w:t>
      </w:r>
    </w:p>
    <w:p w:rsidR="003E626E" w:rsidRDefault="003E626E" w:rsidP="003E626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Baskerville" w:hAnsi="Baskerville" w:cs="Baskerville"/>
          <w:sz w:val="26"/>
          <w:szCs w:val="26"/>
        </w:rPr>
        <w:t>RESIDENCIES</w:t>
      </w:r>
    </w:p>
    <w:p w:rsidR="003E626E" w:rsidRDefault="003E626E" w:rsidP="003E626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gramStart"/>
      <w:r>
        <w:rPr>
          <w:rFonts w:ascii="Baskerville" w:hAnsi="Baskerville" w:cs="Baskerville"/>
          <w:sz w:val="26"/>
          <w:szCs w:val="26"/>
        </w:rPr>
        <w:t>2012 Airspace Gallery/Potteries Museum &amp; Art Gallery - Conjunction 12, The Art of Survival.</w:t>
      </w:r>
      <w:proofErr w:type="gramEnd"/>
      <w:r>
        <w:rPr>
          <w:rFonts w:ascii="Baskerville" w:hAnsi="Baskerville" w:cs="Baskerville"/>
          <w:sz w:val="26"/>
          <w:szCs w:val="26"/>
        </w:rPr>
        <w:t xml:space="preserve"> </w:t>
      </w:r>
      <w:proofErr w:type="gramStart"/>
      <w:r>
        <w:rPr>
          <w:rFonts w:ascii="Baskerville" w:hAnsi="Baskerville" w:cs="Baskerville"/>
          <w:sz w:val="26"/>
          <w:szCs w:val="26"/>
        </w:rPr>
        <w:t xml:space="preserve">7 days Street House Archaeological Dig, Loftus - Part of </w:t>
      </w:r>
      <w:proofErr w:type="spellStart"/>
      <w:r>
        <w:rPr>
          <w:rFonts w:ascii="Baskerville" w:hAnsi="Baskerville" w:cs="Baskerville"/>
          <w:sz w:val="26"/>
          <w:szCs w:val="26"/>
        </w:rPr>
        <w:t>Rednile's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 Factory Nights.</w:t>
      </w:r>
      <w:proofErr w:type="gramEnd"/>
      <w:r>
        <w:rPr>
          <w:rFonts w:ascii="Baskerville" w:hAnsi="Baskerville" w:cs="Baskerville"/>
          <w:sz w:val="26"/>
          <w:szCs w:val="26"/>
        </w:rPr>
        <w:t xml:space="preserve"> 19 days </w:t>
      </w:r>
      <w:r>
        <w:rPr>
          <w:rFonts w:ascii="Baskerville" w:hAnsi="Baskerville" w:cs="Baskerville"/>
          <w:sz w:val="26"/>
          <w:szCs w:val="26"/>
        </w:rPr>
        <w:br/>
        <w:t>2009 Royal Crown Derby Factory</w:t>
      </w:r>
    </w:p>
    <w:p w:rsidR="003E626E" w:rsidRDefault="003E626E" w:rsidP="003E626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Baskerville" w:hAnsi="Baskerville" w:cs="Baskerville"/>
          <w:sz w:val="26"/>
          <w:szCs w:val="26"/>
        </w:rPr>
        <w:t>AWARDS</w:t>
      </w:r>
    </w:p>
    <w:p w:rsidR="003E626E" w:rsidRDefault="003E626E" w:rsidP="003E626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Baskerville" w:hAnsi="Baskerville" w:cs="Baskerville"/>
          <w:sz w:val="26"/>
          <w:szCs w:val="26"/>
        </w:rPr>
        <w:t xml:space="preserve">2011 The </w:t>
      </w:r>
      <w:proofErr w:type="spellStart"/>
      <w:r>
        <w:rPr>
          <w:rFonts w:ascii="Baskerville" w:hAnsi="Baskerville" w:cs="Baskerville"/>
          <w:sz w:val="26"/>
          <w:szCs w:val="26"/>
        </w:rPr>
        <w:t>Jerwood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 Drawing Prize, shortlisted</w:t>
      </w:r>
      <w:r w:rsidR="00941CB9">
        <w:rPr>
          <w:rFonts w:ascii="Baskerville" w:hAnsi="Baskerville" w:cs="Baskerville"/>
          <w:sz w:val="26"/>
          <w:szCs w:val="26"/>
        </w:rPr>
        <w:t xml:space="preserve">; </w:t>
      </w:r>
      <w:r>
        <w:rPr>
          <w:rFonts w:ascii="Baskerville" w:hAnsi="Baskerville" w:cs="Baskerville"/>
          <w:sz w:val="26"/>
          <w:szCs w:val="26"/>
        </w:rPr>
        <w:t> 2010 The John Norris Wood Natural Forms Drawing Prize, Highly commended </w:t>
      </w:r>
      <w:r w:rsidR="00941CB9">
        <w:rPr>
          <w:rFonts w:ascii="Baskerville" w:hAnsi="Baskerville" w:cs="Baskerville"/>
          <w:sz w:val="26"/>
          <w:szCs w:val="26"/>
        </w:rPr>
        <w:t xml:space="preserve">; </w:t>
      </w:r>
      <w:r>
        <w:rPr>
          <w:rFonts w:ascii="Baskerville" w:hAnsi="Baskerville" w:cs="Baskerville"/>
          <w:sz w:val="26"/>
          <w:szCs w:val="26"/>
        </w:rPr>
        <w:t>2008 The Queen Elizabeth Scholarship Trust – MA Ceramics and Glass at the RCA </w:t>
      </w:r>
      <w:r w:rsidR="00941CB9">
        <w:rPr>
          <w:rFonts w:ascii="Baskerville" w:hAnsi="Baskerville" w:cs="Baskerville"/>
          <w:sz w:val="26"/>
          <w:szCs w:val="26"/>
        </w:rPr>
        <w:t xml:space="preserve">; </w:t>
      </w:r>
      <w:r>
        <w:rPr>
          <w:rFonts w:ascii="Baskerville" w:hAnsi="Baskerville" w:cs="Baskerville"/>
          <w:sz w:val="26"/>
          <w:szCs w:val="26"/>
        </w:rPr>
        <w:t>2006 Arts Council England Grants For The Arts; New Designers Contemporary Applied Arts Award; The Craft Pottery Charitable Trust – Bursary for a short research trip to St Petersburg.</w:t>
      </w:r>
    </w:p>
    <w:p w:rsidR="003E626E" w:rsidRDefault="003E626E" w:rsidP="003E626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Baskerville" w:hAnsi="Baskerville" w:cs="Baskerville"/>
          <w:sz w:val="26"/>
          <w:szCs w:val="26"/>
        </w:rPr>
        <w:t>SELECTED PUBLICATIONS</w:t>
      </w:r>
    </w:p>
    <w:p w:rsidR="00941CB9" w:rsidRDefault="003E626E" w:rsidP="003E626E">
      <w:pPr>
        <w:widowControl w:val="0"/>
        <w:autoSpaceDE w:val="0"/>
        <w:autoSpaceDN w:val="0"/>
        <w:adjustRightInd w:val="0"/>
        <w:spacing w:after="240"/>
        <w:rPr>
          <w:rFonts w:ascii="Baskerville" w:hAnsi="Baskerville" w:cs="Baskerville"/>
          <w:sz w:val="26"/>
          <w:szCs w:val="26"/>
        </w:rPr>
      </w:pPr>
      <w:r>
        <w:rPr>
          <w:rFonts w:ascii="Baskerville" w:hAnsi="Baskerville" w:cs="Baskerville"/>
          <w:sz w:val="26"/>
          <w:szCs w:val="26"/>
        </w:rPr>
        <w:t>2012</w:t>
      </w:r>
      <w:r w:rsidR="00941CB9">
        <w:rPr>
          <w:rFonts w:ascii="Baskerville" w:hAnsi="Baskerville" w:cs="Baskerville"/>
          <w:sz w:val="26"/>
          <w:szCs w:val="26"/>
        </w:rPr>
        <w:t xml:space="preserve"> </w:t>
      </w:r>
      <w:proofErr w:type="spellStart"/>
      <w:r w:rsidR="00941CB9">
        <w:rPr>
          <w:rFonts w:ascii="Baskerville" w:hAnsi="Baskerville" w:cs="Baskerville"/>
          <w:sz w:val="26"/>
          <w:szCs w:val="26"/>
        </w:rPr>
        <w:t>LABKULTUR</w:t>
      </w:r>
      <w:proofErr w:type="spellEnd"/>
      <w:r w:rsidR="00941CB9">
        <w:rPr>
          <w:rFonts w:ascii="Baskerville" w:hAnsi="Baskerville" w:cs="Baskerville"/>
          <w:sz w:val="26"/>
          <w:szCs w:val="26"/>
        </w:rPr>
        <w:t xml:space="preserve"> (Europe), </w:t>
      </w:r>
      <w:proofErr w:type="spellStart"/>
      <w:r w:rsidR="00941CB9">
        <w:rPr>
          <w:rFonts w:ascii="Baskerville" w:hAnsi="Baskerville" w:cs="Baskerville"/>
          <w:sz w:val="26"/>
          <w:szCs w:val="26"/>
        </w:rPr>
        <w:t>Callum</w:t>
      </w:r>
      <w:proofErr w:type="spellEnd"/>
      <w:r w:rsidR="00941CB9">
        <w:rPr>
          <w:rFonts w:ascii="Baskerville" w:hAnsi="Baskerville" w:cs="Baskerville"/>
          <w:sz w:val="26"/>
          <w:szCs w:val="26"/>
        </w:rPr>
        <w:t xml:space="preserve"> Lee – It Makes Us Braver; </w:t>
      </w:r>
      <w:r>
        <w:rPr>
          <w:rFonts w:ascii="Baskerville" w:hAnsi="Baskerville" w:cs="Baskerville"/>
          <w:sz w:val="26"/>
          <w:szCs w:val="26"/>
        </w:rPr>
        <w:t xml:space="preserve">a-n magazine, Michaela </w:t>
      </w:r>
      <w:proofErr w:type="spellStart"/>
      <w:r>
        <w:rPr>
          <w:rFonts w:ascii="Baskerville" w:hAnsi="Baskerville" w:cs="Baskerville"/>
          <w:sz w:val="26"/>
          <w:szCs w:val="26"/>
        </w:rPr>
        <w:t>Nettell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 </w:t>
      </w:r>
      <w:r w:rsidR="00941CB9">
        <w:rPr>
          <w:rFonts w:ascii="Baskerville" w:hAnsi="Baskerville" w:cs="Baskerville"/>
          <w:sz w:val="26"/>
          <w:szCs w:val="26"/>
        </w:rPr>
        <w:t>–</w:t>
      </w:r>
      <w:r>
        <w:rPr>
          <w:rFonts w:ascii="Baskerville" w:hAnsi="Baskerville" w:cs="Baskerville"/>
          <w:sz w:val="26"/>
          <w:szCs w:val="26"/>
        </w:rPr>
        <w:t xml:space="preserve"> </w:t>
      </w:r>
      <w:r w:rsidR="00941CB9">
        <w:rPr>
          <w:rFonts w:ascii="Baskerville" w:hAnsi="Baskerville" w:cs="Baskerville"/>
          <w:sz w:val="26"/>
          <w:szCs w:val="26"/>
        </w:rPr>
        <w:t xml:space="preserve">Surviving In The City; </w:t>
      </w:r>
      <w:r>
        <w:rPr>
          <w:rFonts w:ascii="Baskerville" w:hAnsi="Baskerville" w:cs="Baskerville"/>
          <w:sz w:val="26"/>
          <w:szCs w:val="26"/>
        </w:rPr>
        <w:t> </w:t>
      </w:r>
      <w:proofErr w:type="spellStart"/>
      <w:r>
        <w:rPr>
          <w:rFonts w:ascii="Baskerville" w:hAnsi="Baskerville" w:cs="Baskerville"/>
          <w:sz w:val="26"/>
          <w:szCs w:val="26"/>
        </w:rPr>
        <w:t>aMUSE</w:t>
      </w:r>
      <w:proofErr w:type="spellEnd"/>
      <w:r>
        <w:rPr>
          <w:rFonts w:ascii="Baskerville" w:hAnsi="Baskerville" w:cs="Baskerville"/>
          <w:sz w:val="26"/>
          <w:szCs w:val="26"/>
        </w:rPr>
        <w:t>. The Art Issue; Art Wednesday</w:t>
      </w:r>
      <w:r w:rsidR="00941CB9">
        <w:rPr>
          <w:rFonts w:ascii="Baskerville" w:hAnsi="Baskerville" w:cs="Baskerville"/>
          <w:sz w:val="26"/>
          <w:szCs w:val="26"/>
        </w:rPr>
        <w:t xml:space="preserve">; Crafts, </w:t>
      </w:r>
      <w:proofErr w:type="spellStart"/>
      <w:r w:rsidR="00941CB9">
        <w:rPr>
          <w:rFonts w:ascii="Baskerville" w:hAnsi="Baskerville" w:cs="Baskerville"/>
          <w:sz w:val="26"/>
          <w:szCs w:val="26"/>
        </w:rPr>
        <w:t>Teleri</w:t>
      </w:r>
      <w:proofErr w:type="spellEnd"/>
      <w:r w:rsidR="00941CB9">
        <w:rPr>
          <w:rFonts w:ascii="Baskerville" w:hAnsi="Baskerville" w:cs="Baskerville"/>
          <w:sz w:val="26"/>
          <w:szCs w:val="26"/>
        </w:rPr>
        <w:t xml:space="preserve"> Lloyd-Jones – Nine Lives; </w:t>
      </w:r>
      <w:proofErr w:type="spellStart"/>
      <w:r>
        <w:rPr>
          <w:rFonts w:ascii="Baskerville" w:hAnsi="Baskerville" w:cs="Baskerville"/>
          <w:sz w:val="26"/>
          <w:szCs w:val="26"/>
        </w:rPr>
        <w:t>Jerwood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 Visual Arts Blog - </w:t>
      </w:r>
      <w:r w:rsidR="00941CB9">
        <w:rPr>
          <w:rFonts w:ascii="Baskerville" w:hAnsi="Baskerville" w:cs="Baskerville"/>
          <w:sz w:val="26"/>
          <w:szCs w:val="26"/>
        </w:rPr>
        <w:t xml:space="preserve">Chris </w:t>
      </w:r>
      <w:proofErr w:type="spellStart"/>
      <w:r w:rsidR="00941CB9">
        <w:rPr>
          <w:rFonts w:ascii="Baskerville" w:hAnsi="Baskerville" w:cs="Baskerville"/>
          <w:sz w:val="26"/>
          <w:szCs w:val="26"/>
        </w:rPr>
        <w:t>Fite-Wassilak</w:t>
      </w:r>
      <w:proofErr w:type="spellEnd"/>
      <w:r w:rsidR="00941CB9">
        <w:rPr>
          <w:rFonts w:ascii="Baskerville" w:hAnsi="Baskerville" w:cs="Baskerville"/>
          <w:sz w:val="26"/>
          <w:szCs w:val="26"/>
        </w:rPr>
        <w:t xml:space="preserve">; </w:t>
      </w:r>
      <w:r>
        <w:rPr>
          <w:rFonts w:ascii="Baskerville" w:hAnsi="Baskerville" w:cs="Baskerville"/>
          <w:sz w:val="26"/>
          <w:szCs w:val="26"/>
        </w:rPr>
        <w:t>Postcards From Europe</w:t>
      </w:r>
      <w:r w:rsidR="00941CB9">
        <w:rPr>
          <w:rFonts w:ascii="Baskerville" w:hAnsi="Baskerville" w:cs="Baskerville"/>
          <w:sz w:val="26"/>
          <w:szCs w:val="26"/>
        </w:rPr>
        <w:t xml:space="preserve">; </w:t>
      </w:r>
      <w:r>
        <w:rPr>
          <w:rFonts w:ascii="Baskerville" w:hAnsi="Baskerville" w:cs="Baskerville"/>
          <w:sz w:val="26"/>
          <w:szCs w:val="26"/>
        </w:rPr>
        <w:t xml:space="preserve">  </w:t>
      </w:r>
      <w:proofErr w:type="spellStart"/>
      <w:r>
        <w:rPr>
          <w:rFonts w:ascii="Baskerville" w:hAnsi="Baskerville" w:cs="Baskerville"/>
          <w:sz w:val="26"/>
          <w:szCs w:val="26"/>
        </w:rPr>
        <w:t>HESA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 </w:t>
      </w:r>
      <w:proofErr w:type="spellStart"/>
      <w:r>
        <w:rPr>
          <w:rFonts w:ascii="Baskerville" w:hAnsi="Baskerville" w:cs="Baskerville"/>
          <w:sz w:val="26"/>
          <w:szCs w:val="26"/>
        </w:rPr>
        <w:t>Inprint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 (Finland/International)</w:t>
      </w:r>
      <w:r w:rsidR="00941CB9">
        <w:rPr>
          <w:rFonts w:ascii="Baskerville" w:hAnsi="Baskerville" w:cs="Baskerville"/>
          <w:sz w:val="26"/>
          <w:szCs w:val="26"/>
        </w:rPr>
        <w:t xml:space="preserve">- Botany - </w:t>
      </w:r>
      <w:proofErr w:type="spellStart"/>
      <w:r w:rsidR="00941CB9">
        <w:rPr>
          <w:rFonts w:ascii="Baskerville" w:hAnsi="Baskerville" w:cs="Baskerville"/>
          <w:sz w:val="26"/>
          <w:szCs w:val="26"/>
        </w:rPr>
        <w:t>Kasvitiede</w:t>
      </w:r>
      <w:proofErr w:type="spellEnd"/>
      <w:r w:rsidR="00941CB9">
        <w:rPr>
          <w:rFonts w:ascii="Baskerville" w:hAnsi="Baskerville" w:cs="Baskerville"/>
          <w:sz w:val="26"/>
          <w:szCs w:val="26"/>
        </w:rPr>
        <w:t xml:space="preserve"> issue, </w:t>
      </w:r>
      <w:r>
        <w:rPr>
          <w:rFonts w:ascii="Baskerville" w:hAnsi="Baskerville" w:cs="Baskerville"/>
          <w:sz w:val="26"/>
          <w:szCs w:val="26"/>
        </w:rPr>
        <w:t> Design Break Online</w:t>
      </w:r>
      <w:r w:rsidR="00941CB9">
        <w:rPr>
          <w:rFonts w:ascii="Baskerville" w:hAnsi="Baskerville" w:cs="Baskerville"/>
          <w:sz w:val="26"/>
          <w:szCs w:val="26"/>
        </w:rPr>
        <w:t xml:space="preserve"> </w:t>
      </w:r>
      <w:r>
        <w:rPr>
          <w:rFonts w:ascii="Baskerville" w:hAnsi="Baskerville" w:cs="Baskerville"/>
          <w:sz w:val="26"/>
          <w:szCs w:val="26"/>
        </w:rPr>
        <w:t>(Israel) </w:t>
      </w:r>
    </w:p>
    <w:p w:rsidR="003E626E" w:rsidRDefault="003E626E" w:rsidP="003E626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Baskerville" w:hAnsi="Baskerville" w:cs="Baskerville"/>
          <w:sz w:val="26"/>
          <w:szCs w:val="26"/>
        </w:rPr>
        <w:t xml:space="preserve">2010 </w:t>
      </w:r>
      <w:r w:rsidR="00941CB9">
        <w:rPr>
          <w:rFonts w:ascii="Baskerville" w:hAnsi="Baskerville" w:cs="Baskerville"/>
          <w:sz w:val="26"/>
          <w:szCs w:val="26"/>
        </w:rPr>
        <w:t xml:space="preserve">Crafts, </w:t>
      </w:r>
      <w:proofErr w:type="spellStart"/>
      <w:r>
        <w:rPr>
          <w:rFonts w:ascii="Baskerville" w:hAnsi="Baskerville" w:cs="Baskerville"/>
          <w:sz w:val="26"/>
          <w:szCs w:val="26"/>
        </w:rPr>
        <w:t>Teleri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 Ll</w:t>
      </w:r>
      <w:r w:rsidR="00941CB9">
        <w:rPr>
          <w:rFonts w:ascii="Baskerville" w:hAnsi="Baskerville" w:cs="Baskerville"/>
          <w:sz w:val="26"/>
          <w:szCs w:val="26"/>
        </w:rPr>
        <w:t xml:space="preserve">oyd-Jones - RCA SHOW review; </w:t>
      </w:r>
      <w:r>
        <w:rPr>
          <w:rFonts w:ascii="Baskerville" w:hAnsi="Baskerville" w:cs="Baskerville"/>
          <w:sz w:val="26"/>
          <w:szCs w:val="26"/>
        </w:rPr>
        <w:t xml:space="preserve"> Tim Parsons – </w:t>
      </w:r>
      <w:proofErr w:type="spellStart"/>
      <w:r>
        <w:rPr>
          <w:rFonts w:ascii="Baskerville" w:hAnsi="Baskerville" w:cs="Baskerville"/>
          <w:sz w:val="26"/>
          <w:szCs w:val="26"/>
        </w:rPr>
        <w:t>Imperfectionism</w:t>
      </w:r>
      <w:proofErr w:type="spellEnd"/>
      <w:r>
        <w:rPr>
          <w:rFonts w:ascii="Baskerville" w:hAnsi="Baskerville" w:cs="Baskerville"/>
          <w:sz w:val="26"/>
          <w:szCs w:val="26"/>
        </w:rPr>
        <w:t> </w:t>
      </w:r>
      <w:r w:rsidR="00941CB9">
        <w:rPr>
          <w:rFonts w:ascii="Baskerville" w:hAnsi="Baskerville" w:cs="Baskerville"/>
          <w:sz w:val="26"/>
          <w:szCs w:val="26"/>
        </w:rPr>
        <w:br/>
      </w:r>
      <w:r>
        <w:rPr>
          <w:rFonts w:ascii="Baskerville" w:hAnsi="Baskerville" w:cs="Baskerville"/>
          <w:sz w:val="26"/>
          <w:szCs w:val="26"/>
        </w:rPr>
        <w:t xml:space="preserve">2008 </w:t>
      </w:r>
      <w:proofErr w:type="spellStart"/>
      <w:r>
        <w:rPr>
          <w:rFonts w:ascii="Baskerville" w:hAnsi="Baskerville" w:cs="Baskerville"/>
          <w:sz w:val="26"/>
          <w:szCs w:val="26"/>
        </w:rPr>
        <w:t>Fragiles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, Die Gestalten </w:t>
      </w:r>
      <w:proofErr w:type="spellStart"/>
      <w:r>
        <w:rPr>
          <w:rFonts w:ascii="Baskerville" w:hAnsi="Baskerville" w:cs="Baskerville"/>
          <w:sz w:val="26"/>
          <w:szCs w:val="26"/>
        </w:rPr>
        <w:t>Verlag</w:t>
      </w:r>
      <w:proofErr w:type="spellEnd"/>
      <w:r w:rsidR="00E23B9B">
        <w:rPr>
          <w:rFonts w:ascii="Baskerville" w:hAnsi="Baskerville" w:cs="Baskerville"/>
          <w:sz w:val="26"/>
          <w:szCs w:val="26"/>
        </w:rPr>
        <w:br/>
      </w:r>
      <w:r>
        <w:rPr>
          <w:rFonts w:ascii="Baskerville" w:hAnsi="Baskerville" w:cs="Baskerville"/>
          <w:sz w:val="26"/>
          <w:szCs w:val="26"/>
        </w:rPr>
        <w:t> 2006 Crafts, James Beighton</w:t>
      </w:r>
      <w:r w:rsidR="00E23B9B">
        <w:rPr>
          <w:rFonts w:ascii="Baskerville" w:hAnsi="Baskerville" w:cs="Baskerville"/>
          <w:sz w:val="26"/>
          <w:szCs w:val="26"/>
        </w:rPr>
        <w:br/>
      </w:r>
      <w:r>
        <w:rPr>
          <w:rFonts w:ascii="Baskerville" w:hAnsi="Baskerville" w:cs="Baskerville"/>
          <w:sz w:val="26"/>
          <w:szCs w:val="26"/>
        </w:rPr>
        <w:t>2005 Ceramic Review, Setting Out</w:t>
      </w:r>
    </w:p>
    <w:p w:rsidR="00E23B9B" w:rsidRDefault="003E626E" w:rsidP="003E626E">
      <w:pPr>
        <w:widowControl w:val="0"/>
        <w:autoSpaceDE w:val="0"/>
        <w:autoSpaceDN w:val="0"/>
        <w:adjustRightInd w:val="0"/>
        <w:spacing w:after="240"/>
        <w:rPr>
          <w:rFonts w:ascii="Baskerville" w:hAnsi="Baskerville" w:cs="Baskerville"/>
          <w:sz w:val="26"/>
          <w:szCs w:val="26"/>
        </w:rPr>
      </w:pPr>
      <w:r>
        <w:rPr>
          <w:rFonts w:ascii="Baskerville" w:hAnsi="Baskerville" w:cs="Baskerville"/>
          <w:sz w:val="26"/>
          <w:szCs w:val="26"/>
        </w:rPr>
        <w:t>SELECTED PUBLIC AND PRIVATE COLLECTIONS </w:t>
      </w:r>
    </w:p>
    <w:p w:rsidR="003E626E" w:rsidRPr="00E23B9B" w:rsidRDefault="003E626E" w:rsidP="003E626E">
      <w:pPr>
        <w:widowControl w:val="0"/>
        <w:autoSpaceDE w:val="0"/>
        <w:autoSpaceDN w:val="0"/>
        <w:adjustRightInd w:val="0"/>
        <w:spacing w:after="240"/>
        <w:rPr>
          <w:rFonts w:ascii="Baskerville" w:hAnsi="Baskerville" w:cs="Baskerville"/>
          <w:sz w:val="26"/>
          <w:szCs w:val="26"/>
        </w:rPr>
      </w:pPr>
      <w:r>
        <w:rPr>
          <w:rFonts w:ascii="Baskerville" w:hAnsi="Baskerville" w:cs="Baskerville"/>
          <w:sz w:val="26"/>
          <w:szCs w:val="26"/>
        </w:rPr>
        <w:t xml:space="preserve">The Town Hall Hotel, </w:t>
      </w:r>
      <w:proofErr w:type="spellStart"/>
      <w:r>
        <w:rPr>
          <w:rFonts w:ascii="Baskerville" w:hAnsi="Baskerville" w:cs="Baskerville"/>
          <w:sz w:val="26"/>
          <w:szCs w:val="26"/>
        </w:rPr>
        <w:t>Bethnal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 Green</w:t>
      </w:r>
      <w:r w:rsidR="00E23B9B">
        <w:rPr>
          <w:rFonts w:ascii="Baskerville" w:hAnsi="Baskerville" w:cs="Baskerville"/>
          <w:sz w:val="26"/>
          <w:szCs w:val="26"/>
        </w:rPr>
        <w:t xml:space="preserve">; </w:t>
      </w:r>
      <w:r>
        <w:rPr>
          <w:rFonts w:ascii="Baskerville" w:hAnsi="Baskerville" w:cs="Baskerville"/>
          <w:sz w:val="26"/>
          <w:szCs w:val="26"/>
        </w:rPr>
        <w:t> Adrian Sassoon, dealer in 18th century French Porcelain and contemporary craft</w:t>
      </w:r>
      <w:r w:rsidR="00E23B9B">
        <w:rPr>
          <w:rFonts w:ascii="Baskerville" w:hAnsi="Baskerville" w:cs="Baskerville"/>
          <w:sz w:val="26"/>
          <w:szCs w:val="26"/>
        </w:rPr>
        <w:t>;</w:t>
      </w:r>
      <w:r>
        <w:rPr>
          <w:rFonts w:ascii="Baskerville" w:hAnsi="Baskerville" w:cs="Baskerville"/>
          <w:sz w:val="26"/>
          <w:szCs w:val="26"/>
        </w:rPr>
        <w:t xml:space="preserve"> The Grainer Collection of Contemporary British Studio Ceramics, US </w:t>
      </w:r>
      <w:r w:rsidR="00E23B9B">
        <w:rPr>
          <w:rFonts w:ascii="Baskerville" w:hAnsi="Baskerville" w:cs="Baskerville"/>
          <w:sz w:val="26"/>
          <w:szCs w:val="26"/>
        </w:rPr>
        <w:t xml:space="preserve">; </w:t>
      </w:r>
      <w:r>
        <w:rPr>
          <w:rFonts w:ascii="Baskerville" w:hAnsi="Baskerville" w:cs="Baskerville"/>
          <w:sz w:val="26"/>
          <w:szCs w:val="26"/>
        </w:rPr>
        <w:t>The Harris Museum, Preston</w:t>
      </w:r>
      <w:r w:rsidR="00E23B9B">
        <w:rPr>
          <w:rFonts w:ascii="Baskerville" w:hAnsi="Baskerville" w:cs="Baskerville"/>
          <w:sz w:val="26"/>
          <w:szCs w:val="26"/>
        </w:rPr>
        <w:t xml:space="preserve">; </w:t>
      </w:r>
      <w:r>
        <w:rPr>
          <w:rFonts w:ascii="Baskerville" w:hAnsi="Baskerville" w:cs="Baskerville"/>
          <w:sz w:val="26"/>
          <w:szCs w:val="26"/>
        </w:rPr>
        <w:t xml:space="preserve"> Islington Mill, </w:t>
      </w:r>
      <w:proofErr w:type="spellStart"/>
      <w:r>
        <w:rPr>
          <w:rFonts w:ascii="Baskerville" w:hAnsi="Baskerville" w:cs="Baskerville"/>
          <w:sz w:val="26"/>
          <w:szCs w:val="26"/>
        </w:rPr>
        <w:t>Salford</w:t>
      </w:r>
      <w:proofErr w:type="spellEnd"/>
      <w:r>
        <w:rPr>
          <w:rFonts w:ascii="Baskerville" w:hAnsi="Baskerville" w:cs="Baskerville"/>
          <w:sz w:val="26"/>
          <w:szCs w:val="26"/>
        </w:rPr>
        <w:t> </w:t>
      </w:r>
      <w:r w:rsidR="00E23B9B">
        <w:rPr>
          <w:rFonts w:ascii="Baskerville" w:hAnsi="Baskerville" w:cs="Baskerville"/>
          <w:sz w:val="26"/>
          <w:szCs w:val="26"/>
        </w:rPr>
        <w:t xml:space="preserve">; </w:t>
      </w:r>
      <w:r>
        <w:rPr>
          <w:rFonts w:ascii="Baskerville" w:hAnsi="Baskerville" w:cs="Baskerville"/>
          <w:sz w:val="26"/>
          <w:szCs w:val="26"/>
        </w:rPr>
        <w:t xml:space="preserve">James </w:t>
      </w:r>
      <w:proofErr w:type="spellStart"/>
      <w:r>
        <w:rPr>
          <w:rFonts w:ascii="Baskerville" w:hAnsi="Baskerville" w:cs="Baskerville"/>
          <w:sz w:val="26"/>
          <w:szCs w:val="26"/>
        </w:rPr>
        <w:t>Beighton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, Curator at </w:t>
      </w:r>
      <w:proofErr w:type="spellStart"/>
      <w:r>
        <w:rPr>
          <w:rFonts w:ascii="Baskerville" w:hAnsi="Baskerville" w:cs="Baskerville"/>
          <w:sz w:val="26"/>
          <w:szCs w:val="26"/>
        </w:rPr>
        <w:t>MIMA</w:t>
      </w:r>
      <w:proofErr w:type="spellEnd"/>
      <w:r w:rsidR="00E23B9B">
        <w:rPr>
          <w:rFonts w:ascii="Baskerville" w:hAnsi="Baskerville" w:cs="Baskerville"/>
          <w:sz w:val="26"/>
          <w:szCs w:val="26"/>
        </w:rPr>
        <w:t xml:space="preserve">; </w:t>
      </w:r>
      <w:r>
        <w:rPr>
          <w:rFonts w:ascii="Baskerville" w:hAnsi="Baskerville" w:cs="Baskerville"/>
          <w:sz w:val="26"/>
          <w:szCs w:val="26"/>
        </w:rPr>
        <w:t> Special Collections, Manchester Metropolitan University</w:t>
      </w:r>
    </w:p>
    <w:p w:rsidR="003E626E" w:rsidRDefault="003E626E" w:rsidP="003E626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Baskerville" w:hAnsi="Baskerville" w:cs="Baskerville"/>
          <w:sz w:val="26"/>
          <w:szCs w:val="26"/>
        </w:rPr>
        <w:t>FURTHER EXPERIENCE</w:t>
      </w:r>
    </w:p>
    <w:p w:rsidR="003E626E" w:rsidRDefault="003E626E" w:rsidP="003E626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Baskerville" w:hAnsi="Baskerville" w:cs="Baskerville"/>
          <w:sz w:val="26"/>
          <w:szCs w:val="26"/>
        </w:rPr>
        <w:t>2012 Part time teacher, Francis Holland Schools </w:t>
      </w:r>
      <w:r w:rsidR="00E23B9B">
        <w:rPr>
          <w:rFonts w:ascii="Baskerville" w:hAnsi="Baskerville" w:cs="Baskerville"/>
          <w:sz w:val="26"/>
          <w:szCs w:val="26"/>
        </w:rPr>
        <w:t xml:space="preserve">; </w:t>
      </w:r>
      <w:r>
        <w:rPr>
          <w:rFonts w:ascii="Baskerville" w:hAnsi="Baskerville" w:cs="Baskerville"/>
          <w:sz w:val="26"/>
          <w:szCs w:val="26"/>
        </w:rPr>
        <w:t>2011 Manifold pilot project, working with students at Hackney Free and Parochial School</w:t>
      </w:r>
      <w:r w:rsidR="00E23B9B">
        <w:rPr>
          <w:rFonts w:ascii="Baskerville" w:hAnsi="Baskerville" w:cs="Baskerville"/>
          <w:sz w:val="26"/>
          <w:szCs w:val="26"/>
        </w:rPr>
        <w:t xml:space="preserve">; </w:t>
      </w:r>
      <w:r>
        <w:rPr>
          <w:rFonts w:ascii="Baskerville" w:hAnsi="Baskerville" w:cs="Baskerville"/>
          <w:sz w:val="26"/>
          <w:szCs w:val="26"/>
        </w:rPr>
        <w:t xml:space="preserve"> 2010 Founded Manifold shared studio, London; Design, </w:t>
      </w:r>
      <w:proofErr w:type="spellStart"/>
      <w:r>
        <w:rPr>
          <w:rFonts w:ascii="Baskerville" w:hAnsi="Baskerville" w:cs="Baskerville"/>
          <w:sz w:val="26"/>
          <w:szCs w:val="26"/>
        </w:rPr>
        <w:t>draughtsmanship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 and consultancy at </w:t>
      </w:r>
      <w:proofErr w:type="spellStart"/>
      <w:r>
        <w:rPr>
          <w:rFonts w:ascii="Baskerville" w:hAnsi="Baskerville" w:cs="Baskerville"/>
          <w:sz w:val="26"/>
          <w:szCs w:val="26"/>
        </w:rPr>
        <w:t>Willer</w:t>
      </w:r>
      <w:proofErr w:type="spellEnd"/>
      <w:r w:rsidR="00E23B9B">
        <w:rPr>
          <w:rFonts w:ascii="Baskerville" w:hAnsi="Baskerville" w:cs="Baskerville"/>
          <w:sz w:val="26"/>
          <w:szCs w:val="26"/>
        </w:rPr>
        <w:t>;</w:t>
      </w:r>
      <w:r>
        <w:rPr>
          <w:rFonts w:ascii="Baskerville" w:hAnsi="Baskerville" w:cs="Baskerville"/>
          <w:sz w:val="26"/>
          <w:szCs w:val="26"/>
        </w:rPr>
        <w:t xml:space="preserve"> 2009 Dissertation - Towards an Ending (</w:t>
      </w:r>
      <w:proofErr w:type="spellStart"/>
      <w:r>
        <w:rPr>
          <w:rFonts w:ascii="Baskerville" w:hAnsi="Baskerville" w:cs="Baskerville"/>
          <w:sz w:val="26"/>
          <w:szCs w:val="26"/>
        </w:rPr>
        <w:t>Tacita</w:t>
      </w:r>
      <w:proofErr w:type="spellEnd"/>
      <w:r>
        <w:rPr>
          <w:rFonts w:ascii="Baskerville" w:hAnsi="Baskerville" w:cs="Baskerville"/>
          <w:sz w:val="26"/>
          <w:szCs w:val="26"/>
        </w:rPr>
        <w:t xml:space="preserve"> Dean: Processes of imagination and memory)</w:t>
      </w:r>
      <w:r w:rsidR="00E23B9B">
        <w:rPr>
          <w:rFonts w:ascii="Baskerville" w:hAnsi="Baskerville" w:cs="Baskerville"/>
          <w:sz w:val="26"/>
          <w:szCs w:val="26"/>
        </w:rPr>
        <w:t xml:space="preserve">; </w:t>
      </w:r>
      <w:r>
        <w:rPr>
          <w:rFonts w:ascii="Baskerville" w:hAnsi="Baskerville" w:cs="Baskerville"/>
          <w:sz w:val="26"/>
          <w:szCs w:val="26"/>
        </w:rPr>
        <w:t> 2008 Guest artist/speaker for audio guides and short films, The Harris Museum </w:t>
      </w:r>
      <w:r w:rsidR="00E23B9B">
        <w:rPr>
          <w:rFonts w:ascii="Baskerville" w:hAnsi="Baskerville" w:cs="Baskerville"/>
          <w:sz w:val="26"/>
          <w:szCs w:val="26"/>
        </w:rPr>
        <w:t xml:space="preserve">; </w:t>
      </w:r>
      <w:r>
        <w:rPr>
          <w:rFonts w:ascii="Baskerville" w:hAnsi="Baskerville" w:cs="Baskerville"/>
          <w:sz w:val="26"/>
          <w:szCs w:val="26"/>
        </w:rPr>
        <w:t>2007 S</w:t>
      </w:r>
      <w:r w:rsidR="00E23B9B">
        <w:rPr>
          <w:rFonts w:ascii="Baskerville" w:hAnsi="Baskerville" w:cs="Baskerville"/>
          <w:sz w:val="26"/>
          <w:szCs w:val="26"/>
        </w:rPr>
        <w:t xml:space="preserve">tart in </w:t>
      </w:r>
      <w:proofErr w:type="spellStart"/>
      <w:r w:rsidR="00E23B9B">
        <w:rPr>
          <w:rFonts w:ascii="Baskerville" w:hAnsi="Baskerville" w:cs="Baskerville"/>
          <w:sz w:val="26"/>
          <w:szCs w:val="26"/>
        </w:rPr>
        <w:t>Salford</w:t>
      </w:r>
      <w:proofErr w:type="spellEnd"/>
      <w:r w:rsidR="00E23B9B">
        <w:rPr>
          <w:rFonts w:ascii="Baskerville" w:hAnsi="Baskerville" w:cs="Baskerville"/>
          <w:sz w:val="26"/>
          <w:szCs w:val="26"/>
        </w:rPr>
        <w:t xml:space="preserve">, teaching </w:t>
      </w:r>
      <w:r>
        <w:rPr>
          <w:rFonts w:ascii="Baskerville" w:hAnsi="Baskerville" w:cs="Baskerville"/>
          <w:sz w:val="26"/>
          <w:szCs w:val="26"/>
        </w:rPr>
        <w:t>ceramic techniques; Adult workshop, Manchester Craft and De</w:t>
      </w:r>
      <w:r w:rsidR="00E23B9B">
        <w:rPr>
          <w:rFonts w:ascii="Baskerville" w:hAnsi="Baskerville" w:cs="Baskerville"/>
          <w:sz w:val="26"/>
          <w:szCs w:val="26"/>
        </w:rPr>
        <w:t>sign Centre; Talk</w:t>
      </w:r>
      <w:r>
        <w:rPr>
          <w:rFonts w:ascii="Baskerville" w:hAnsi="Baskerville" w:cs="Baskerville"/>
          <w:sz w:val="26"/>
          <w:szCs w:val="26"/>
        </w:rPr>
        <w:t>, Manchester Metropolitan University </w:t>
      </w:r>
      <w:r w:rsidR="00E23B9B">
        <w:rPr>
          <w:rFonts w:ascii="Baskerville" w:hAnsi="Baskerville" w:cs="Baskerville"/>
          <w:sz w:val="26"/>
          <w:szCs w:val="26"/>
        </w:rPr>
        <w:t xml:space="preserve">; </w:t>
      </w:r>
      <w:r>
        <w:rPr>
          <w:rFonts w:ascii="Baskerville" w:hAnsi="Baskerville" w:cs="Baskerville"/>
          <w:sz w:val="26"/>
          <w:szCs w:val="26"/>
        </w:rPr>
        <w:t>2005 Two days working with adults wit</w:t>
      </w:r>
      <w:r w:rsidR="00E23B9B">
        <w:rPr>
          <w:rFonts w:ascii="Baskerville" w:hAnsi="Baskerville" w:cs="Baskerville"/>
          <w:sz w:val="26"/>
          <w:szCs w:val="26"/>
        </w:rPr>
        <w:t xml:space="preserve">h severe learning difficulties, </w:t>
      </w:r>
      <w:r>
        <w:rPr>
          <w:rFonts w:ascii="Baskerville" w:hAnsi="Baskerville" w:cs="Baskerville"/>
          <w:sz w:val="26"/>
          <w:szCs w:val="26"/>
        </w:rPr>
        <w:t>Game Leigh Farm, Derbyshire</w:t>
      </w:r>
    </w:p>
    <w:p w:rsidR="003E626E" w:rsidRDefault="003E626E" w:rsidP="003E626E">
      <w:pPr>
        <w:widowControl w:val="0"/>
        <w:autoSpaceDE w:val="0"/>
        <w:autoSpaceDN w:val="0"/>
        <w:adjustRightInd w:val="0"/>
        <w:spacing w:after="240"/>
        <w:rPr>
          <w:rFonts w:ascii="Baskerville" w:hAnsi="Baskerville" w:cs="Baskerville"/>
          <w:sz w:val="26"/>
          <w:szCs w:val="26"/>
        </w:rPr>
      </w:pPr>
      <w:r>
        <w:rPr>
          <w:rFonts w:ascii="Baskerville" w:hAnsi="Baskerville" w:cs="Baskerville"/>
          <w:sz w:val="26"/>
          <w:szCs w:val="26"/>
        </w:rPr>
        <w:t xml:space="preserve">Current </w:t>
      </w:r>
      <w:proofErr w:type="spellStart"/>
      <w:r>
        <w:rPr>
          <w:rFonts w:ascii="Baskerville" w:hAnsi="Baskerville" w:cs="Baskerville"/>
          <w:sz w:val="26"/>
          <w:szCs w:val="26"/>
        </w:rPr>
        <w:t>CRB</w:t>
      </w:r>
      <w:proofErr w:type="spellEnd"/>
      <w:r>
        <w:rPr>
          <w:rFonts w:ascii="Baskerville" w:hAnsi="Baskerville" w:cs="Baskerville"/>
          <w:sz w:val="26"/>
          <w:szCs w:val="26"/>
        </w:rPr>
        <w:t>. Public Liability Insurance through AIR</w:t>
      </w:r>
    </w:p>
    <w:p w:rsidR="00E23B9B" w:rsidRDefault="00E23B9B" w:rsidP="003E626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>
            <wp:extent cx="914400" cy="1394691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est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40" cy="139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1FD1" w:rsidRDefault="006B1FD1"/>
    <w:sectPr w:rsidR="006B1FD1" w:rsidSect="003E62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E"/>
    <w:rsid w:val="003E626E"/>
    <w:rsid w:val="006B1FD1"/>
    <w:rsid w:val="00941CB9"/>
    <w:rsid w:val="00A042AF"/>
    <w:rsid w:val="00E23B9B"/>
    <w:rsid w:val="00E8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0363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2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6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2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6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730</Words>
  <Characters>4163</Characters>
  <Application>Microsoft Macintosh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Lloyd Worthington</dc:creator>
  <cp:keywords/>
  <dc:description/>
  <cp:lastModifiedBy>Bethan Lloyd Worthington</cp:lastModifiedBy>
  <cp:revision>1</cp:revision>
  <dcterms:created xsi:type="dcterms:W3CDTF">2013-02-06T13:48:00Z</dcterms:created>
  <dcterms:modified xsi:type="dcterms:W3CDTF">2013-02-09T11:57:00Z</dcterms:modified>
</cp:coreProperties>
</file>